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4E" w:rsidRPr="009320A4" w:rsidRDefault="009320A4" w:rsidP="009320A4">
      <w:pPr>
        <w:spacing w:line="240" w:lineRule="auto"/>
        <w:jc w:val="right"/>
        <w:rPr>
          <w:rFonts w:cstheme="minorHAnsi"/>
          <w:i/>
          <w:sz w:val="18"/>
          <w:szCs w:val="18"/>
        </w:rPr>
      </w:pPr>
      <w:r w:rsidRPr="009320A4">
        <w:rPr>
          <w:rFonts w:cstheme="minorHAnsi"/>
          <w:i/>
          <w:sz w:val="18"/>
          <w:szCs w:val="18"/>
        </w:rPr>
        <w:t xml:space="preserve">Załącznik </w:t>
      </w:r>
      <w:r w:rsidR="00F8789B">
        <w:rPr>
          <w:rFonts w:cstheme="minorHAnsi"/>
          <w:i/>
          <w:sz w:val="18"/>
          <w:szCs w:val="18"/>
        </w:rPr>
        <w:t>4</w:t>
      </w:r>
      <w:r w:rsidR="00F5568B">
        <w:rPr>
          <w:rFonts w:cstheme="minorHAnsi"/>
          <w:i/>
          <w:sz w:val="18"/>
          <w:szCs w:val="18"/>
        </w:rPr>
        <w:t xml:space="preserve">A </w:t>
      </w:r>
      <w:r w:rsidRPr="009320A4">
        <w:rPr>
          <w:rFonts w:cstheme="minorHAnsi"/>
          <w:i/>
          <w:sz w:val="18"/>
          <w:szCs w:val="18"/>
        </w:rPr>
        <w:t xml:space="preserve">do zapytania ofertowego </w:t>
      </w:r>
    </w:p>
    <w:p w:rsidR="009320A4" w:rsidRPr="009320A4" w:rsidRDefault="009320A4" w:rsidP="009320A4">
      <w:pPr>
        <w:spacing w:line="240" w:lineRule="auto"/>
        <w:jc w:val="right"/>
        <w:rPr>
          <w:rFonts w:cstheme="minorHAnsi"/>
          <w:i/>
          <w:sz w:val="18"/>
          <w:szCs w:val="18"/>
        </w:rPr>
      </w:pPr>
      <w:r w:rsidRPr="009320A4">
        <w:rPr>
          <w:rFonts w:cstheme="minorHAnsi"/>
          <w:i/>
          <w:sz w:val="18"/>
          <w:szCs w:val="18"/>
        </w:rPr>
        <w:t>„Laboratoria przyszłości”</w:t>
      </w:r>
    </w:p>
    <w:tbl>
      <w:tblPr>
        <w:tblW w:w="1488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414"/>
        <w:gridCol w:w="2245"/>
        <w:gridCol w:w="1086"/>
        <w:gridCol w:w="982"/>
        <w:gridCol w:w="982"/>
        <w:gridCol w:w="982"/>
        <w:gridCol w:w="2057"/>
        <w:gridCol w:w="4514"/>
      </w:tblGrid>
      <w:tr w:rsidR="00993A9A" w:rsidRPr="00577B62" w:rsidTr="00993A9A">
        <w:trPr>
          <w:trHeight w:val="315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82" w:type="dxa"/>
          </w:tcPr>
          <w:p w:rsidR="00993A9A" w:rsidRPr="00577B62" w:rsidRDefault="00993A9A" w:rsidP="00735F0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77B62">
              <w:rPr>
                <w:rFonts w:cstheme="minorHAnsi"/>
                <w:b/>
                <w:sz w:val="16"/>
                <w:szCs w:val="16"/>
              </w:rPr>
              <w:t>Cena netto</w:t>
            </w:r>
          </w:p>
        </w:tc>
        <w:tc>
          <w:tcPr>
            <w:tcW w:w="982" w:type="dxa"/>
          </w:tcPr>
          <w:p w:rsidR="00993A9A" w:rsidRPr="00577B62" w:rsidRDefault="00993A9A" w:rsidP="00735F0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77B62">
              <w:rPr>
                <w:rFonts w:cstheme="minorHAnsi"/>
                <w:b/>
                <w:sz w:val="16"/>
                <w:szCs w:val="16"/>
              </w:rPr>
              <w:t>Stawka VAT</w:t>
            </w:r>
          </w:p>
        </w:tc>
        <w:tc>
          <w:tcPr>
            <w:tcW w:w="982" w:type="dxa"/>
          </w:tcPr>
          <w:p w:rsidR="00993A9A" w:rsidRPr="00577B62" w:rsidRDefault="00993A9A" w:rsidP="00735F0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77B62">
              <w:rPr>
                <w:rFonts w:cstheme="minorHAnsi"/>
                <w:b/>
                <w:sz w:val="16"/>
                <w:szCs w:val="16"/>
              </w:rPr>
              <w:t>Cena brutto</w:t>
            </w:r>
          </w:p>
        </w:tc>
        <w:tc>
          <w:tcPr>
            <w:tcW w:w="2057" w:type="dxa"/>
          </w:tcPr>
          <w:p w:rsidR="00993A9A" w:rsidRPr="00577B62" w:rsidRDefault="00993A9A" w:rsidP="00735F0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77B62">
              <w:rPr>
                <w:rFonts w:cstheme="minorHAnsi"/>
                <w:b/>
                <w:sz w:val="16"/>
                <w:szCs w:val="16"/>
              </w:rPr>
              <w:t>Wartość</w:t>
            </w:r>
          </w:p>
        </w:tc>
        <w:tc>
          <w:tcPr>
            <w:tcW w:w="4514" w:type="dxa"/>
          </w:tcPr>
          <w:p w:rsidR="00993A9A" w:rsidRPr="00577B62" w:rsidRDefault="00993A9A" w:rsidP="00735F0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77B62">
              <w:rPr>
                <w:rFonts w:cstheme="minorHAnsi"/>
                <w:b/>
                <w:sz w:val="16"/>
                <w:szCs w:val="16"/>
              </w:rPr>
              <w:t>Link  do zdjęcia i opisu produktu</w:t>
            </w:r>
          </w:p>
        </w:tc>
      </w:tr>
      <w:tr w:rsidR="00993A9A" w:rsidRPr="00577B62" w:rsidTr="00993A9A">
        <w:trPr>
          <w:trHeight w:val="2055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14" w:type="dxa"/>
            <w:shd w:val="clear" w:color="auto" w:fill="auto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Drukarka 3D 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993A9A" w:rsidRPr="00070AA2" w:rsidRDefault="00993A9A" w:rsidP="00577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Zabudowane lub wymienne boki drukarki, łączność </w:t>
            </w:r>
            <w:proofErr w:type="spellStart"/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WiFi</w:t>
            </w:r>
            <w:proofErr w:type="spellEnd"/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zdalny podgląd wydruku, pole robocze min. 15cm x 15cm x 15cm, kompatybilny </w:t>
            </w:r>
            <w:proofErr w:type="spellStart"/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slicer</w:t>
            </w:r>
            <w:proofErr w:type="spellEnd"/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, gwarancja 24 miesiące, autoryzowany serwis na terenie Polski, serwis i wsparcie techniczne - serwis obowiązkowo na terenie RP, wsparcie techniczne w języku polskim, instrukcja obsługi w języku polskim (niekoniecznie papierowa). Interfejs w języku polskim.    Warsztat wdrożeniowy, szkolenie wstępne ,usługi serwisowe oraz wsparcie merytoryczne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B4474" w:rsidRPr="00577B62" w:rsidTr="00F54D85">
        <w:trPr>
          <w:trHeight w:val="75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Skaner </w:t>
            </w:r>
            <w:proofErr w:type="spellStart"/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kombatybilny</w:t>
            </w:r>
            <w:proofErr w:type="spellEnd"/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z drukarką 3D</w:t>
            </w:r>
          </w:p>
        </w:tc>
        <w:tc>
          <w:tcPr>
            <w:tcW w:w="2245" w:type="dxa"/>
            <w:shd w:val="clear" w:color="auto" w:fill="auto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 zestawie ze  statywem, obracającym się stolikiem, panelem na stolik, kabel zasilający, kabel do stolika, kabel USB do przesyłania danych i dysk USB 8G- kompatybilny z drukarką.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577B6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A9A" w:rsidRPr="00577B62" w:rsidTr="00993A9A">
        <w:trPr>
          <w:trHeight w:val="69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 w:rsidR="000B447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414" w:type="dxa"/>
            <w:shd w:val="clear" w:color="auto" w:fill="auto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Komputer przenośny z kartą graficzną do drukarki 3D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993A9A" w:rsidRPr="00070AA2" w:rsidRDefault="00993A9A" w:rsidP="00577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Oprogramowanie gwarantujące kompatybilną pracę z drukarką 3D</w:t>
            </w: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Gwarancja: minimum 24 miesięcy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A9A" w:rsidRPr="00577B62" w:rsidTr="00993A9A">
        <w:trPr>
          <w:trHeight w:val="69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993A9A" w:rsidRPr="00070AA2" w:rsidRDefault="000B4474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414" w:type="dxa"/>
            <w:shd w:val="clear" w:color="auto" w:fill="auto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Komputer przenośny z kartą graficzną do skanera 3D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993A9A" w:rsidRPr="00070AA2" w:rsidRDefault="00993A9A" w:rsidP="00577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Oprogramowanie gwarantujące kompatybilną pracę ze skanerem 3D</w:t>
            </w: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Gwarancja: minimum 24 miesięcy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A9A" w:rsidRPr="00577B62" w:rsidTr="00993A9A">
        <w:trPr>
          <w:trHeight w:val="30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 w:rsidR="000B447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414" w:type="dxa"/>
            <w:vMerge w:val="restart"/>
            <w:shd w:val="clear" w:color="auto" w:fill="auto"/>
            <w:hideMark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Filament</w:t>
            </w:r>
          </w:p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proofErr w:type="spellStart"/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Skrimarket</w:t>
            </w:r>
            <w:proofErr w:type="spellEnd"/>
          </w:p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 xml:space="preserve">Creator </w:t>
            </w:r>
            <w:proofErr w:type="spellStart"/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i</w:t>
            </w:r>
            <w:proofErr w:type="spellEnd"/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 xml:space="preserve"> 3D </w:t>
            </w: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lastRenderedPageBreak/>
              <w:t>Playground</w:t>
            </w:r>
          </w:p>
        </w:tc>
        <w:tc>
          <w:tcPr>
            <w:tcW w:w="2245" w:type="dxa"/>
            <w:vMerge w:val="restart"/>
            <w:shd w:val="clear" w:color="auto" w:fill="auto"/>
            <w:vAlign w:val="bottom"/>
            <w:hideMark/>
          </w:tcPr>
          <w:p w:rsidR="00993A9A" w:rsidRPr="00577B62" w:rsidRDefault="00993A9A" w:rsidP="00577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Kompatybilny z drukarką biodegradowalne, różne kolory</w:t>
            </w:r>
          </w:p>
          <w:p w:rsidR="00993A9A" w:rsidRPr="00577B62" w:rsidRDefault="00993A9A" w:rsidP="00577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  <w:p w:rsidR="00993A9A" w:rsidRPr="00070AA2" w:rsidRDefault="00993A9A" w:rsidP="00577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vMerge w:val="restart"/>
            <w:shd w:val="clear" w:color="auto" w:fill="auto"/>
            <w:noWrap/>
            <w:hideMark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577B6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2" w:type="dxa"/>
            <w:vMerge w:val="restart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 w:val="restart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 w:val="restart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  <w:vMerge w:val="restart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  <w:vMerge w:val="restart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A9A" w:rsidRPr="00577B62" w:rsidTr="00993A9A">
        <w:trPr>
          <w:trHeight w:val="30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 w:rsidR="000B447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414" w:type="dxa"/>
            <w:vMerge/>
            <w:shd w:val="clear" w:color="auto" w:fill="auto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45" w:type="dxa"/>
            <w:vMerge/>
            <w:shd w:val="clear" w:color="auto" w:fill="auto"/>
            <w:vAlign w:val="bottom"/>
            <w:hideMark/>
          </w:tcPr>
          <w:p w:rsidR="00993A9A" w:rsidRPr="00070AA2" w:rsidRDefault="00993A9A" w:rsidP="00577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vMerge/>
            <w:shd w:val="clear" w:color="auto" w:fill="auto"/>
            <w:noWrap/>
            <w:vAlign w:val="bottom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  <w:vMerge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  <w:vMerge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A9A" w:rsidRPr="00577B62" w:rsidTr="00993A9A">
        <w:trPr>
          <w:trHeight w:val="30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  <w:r w:rsidR="000B447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414" w:type="dxa"/>
            <w:vMerge/>
            <w:shd w:val="clear" w:color="auto" w:fill="auto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45" w:type="dxa"/>
            <w:vMerge/>
            <w:shd w:val="clear" w:color="auto" w:fill="auto"/>
            <w:vAlign w:val="bottom"/>
            <w:hideMark/>
          </w:tcPr>
          <w:p w:rsidR="00993A9A" w:rsidRPr="00070AA2" w:rsidRDefault="00993A9A" w:rsidP="00577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vMerge/>
            <w:shd w:val="clear" w:color="auto" w:fill="auto"/>
            <w:noWrap/>
            <w:vAlign w:val="bottom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  <w:vMerge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  <w:vMerge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A9A" w:rsidRPr="00577B62" w:rsidTr="00993A9A">
        <w:trPr>
          <w:trHeight w:val="1185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  <w:r w:rsidR="000B447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414" w:type="dxa"/>
            <w:shd w:val="clear" w:color="auto" w:fill="auto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Mikrokontroler z czujnikami i akcesoriami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993A9A" w:rsidRPr="00070AA2" w:rsidRDefault="00993A9A" w:rsidP="00577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Mikrokontroler wraz z wyposażeniem dodatkowym, a w szczególności: płytki stykowe prototypowe oraz  zestaw przewodów"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A9A" w:rsidRPr="00577B62" w:rsidTr="00993A9A">
        <w:trPr>
          <w:trHeight w:val="126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 w:rsidR="0068730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414" w:type="dxa"/>
            <w:shd w:val="clear" w:color="auto" w:fill="auto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Stacja lutownicza HOT AIR z grotem 2w1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993A9A" w:rsidRPr="00070AA2" w:rsidRDefault="00993A9A" w:rsidP="00577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Z funkcją regulacji temperatury i cyfrowym wyświetlaczem </w:t>
            </w:r>
            <w:proofErr w:type="spellStart"/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LEDowym</w:t>
            </w:r>
            <w:proofErr w:type="spellEnd"/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 Konstrukcja ESD -zabezpieczenie przed zbieraniem się ładunku elektrostatycznego.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A9A" w:rsidRPr="00577B62" w:rsidTr="00993A9A">
        <w:trPr>
          <w:trHeight w:val="1815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 w:rsidR="0068730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414" w:type="dxa"/>
            <w:shd w:val="clear" w:color="auto" w:fill="auto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Aparat fotograficzny do wideoblogów z akcesoriami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993A9A" w:rsidRPr="00070AA2" w:rsidRDefault="00993A9A" w:rsidP="00577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Rozdzielczość matrycy min. 20 MP, rekomendowana wbudowana lampa błyskowa lub możliwość jej łatwego podłączenia, Interfejs: USB, wskazane Wi-Fi, Bluetooth, Stabilizacja optyczna obiektywu. W przypadku gdy łącznie zostaną spełnione wymagania techniczne obu pozycji, aparat fotograficzny oraz kamera cyfrowa mogą być w jednym urządzeniu, rekomendowane złącze mikrofonowe.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A9A" w:rsidRPr="00577B62" w:rsidTr="00993A9A">
        <w:trPr>
          <w:trHeight w:val="705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 w:rsidR="0068730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414" w:type="dxa"/>
            <w:shd w:val="clear" w:color="auto" w:fill="auto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Statyw do aparatu i kamery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993A9A" w:rsidRPr="00070AA2" w:rsidRDefault="00993A9A" w:rsidP="00577B6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shd w:val="clear" w:color="auto" w:fill="auto"/>
            <w:noWrap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A9A" w:rsidRPr="00577B62" w:rsidTr="00993A9A">
        <w:trPr>
          <w:trHeight w:val="1335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 w:rsidR="0068730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414" w:type="dxa"/>
            <w:shd w:val="clear" w:color="auto" w:fill="auto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Kamera przenośna cyfrowa wraz z akcesoriami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993A9A" w:rsidRPr="00070AA2" w:rsidRDefault="00993A9A" w:rsidP="00577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Jakość zapisu min. Full HD</w:t>
            </w: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Stabilizator obrazu - optyczny lub cyfrowy. W przypadku gdy łącznie zostaną spełnione wymagania techniczne obu pozycji, aparat fotograficzny oraz kamera cyfrowa mogą być w jednym urządzeniu, rekomendowane złącze mikrofonowe.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577B6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A9A" w:rsidRPr="00577B62" w:rsidTr="00993A9A">
        <w:trPr>
          <w:trHeight w:val="1035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 w:rsidR="0068730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414" w:type="dxa"/>
            <w:shd w:val="clear" w:color="auto" w:fill="auto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Zestaw oświetleniowy: Lampa SOFTBOX ze statywem i żarówką</w:t>
            </w:r>
          </w:p>
        </w:tc>
        <w:tc>
          <w:tcPr>
            <w:tcW w:w="2245" w:type="dxa"/>
            <w:shd w:val="clear" w:color="auto" w:fill="auto"/>
            <w:hideMark/>
          </w:tcPr>
          <w:p w:rsidR="00993A9A" w:rsidRPr="00070AA2" w:rsidRDefault="00993A9A" w:rsidP="00577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Gotowy do pracy zestaw oświetleniowy, w skład którego wchodzi oprawa oświetleniowa światła stałego SOFTBOX o wymiarach minimum 40x40cm, żarówka fotograficzna o mocy minimum 65W oraz statyw studyjny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A9A" w:rsidRPr="00577B62" w:rsidTr="00993A9A">
        <w:trPr>
          <w:trHeight w:val="645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 w:rsidR="0068730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414" w:type="dxa"/>
            <w:shd w:val="clear" w:color="auto" w:fill="auto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Mikrofon kierunkowy </w:t>
            </w:r>
          </w:p>
        </w:tc>
        <w:tc>
          <w:tcPr>
            <w:tcW w:w="2245" w:type="dxa"/>
            <w:shd w:val="clear" w:color="auto" w:fill="auto"/>
            <w:hideMark/>
          </w:tcPr>
          <w:p w:rsidR="00993A9A" w:rsidRPr="00070AA2" w:rsidRDefault="00993A9A" w:rsidP="00577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Nie wymagający podłączenia kablowego między nadajnikiem a odbiornikiem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A9A" w:rsidRPr="00577B62" w:rsidTr="00993A9A">
        <w:trPr>
          <w:trHeight w:val="615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 w:rsidR="0068730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414" w:type="dxa"/>
            <w:shd w:val="clear" w:color="auto" w:fill="auto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Mikroport</w:t>
            </w:r>
            <w:proofErr w:type="spellEnd"/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z akcesoriami</w:t>
            </w:r>
          </w:p>
        </w:tc>
        <w:tc>
          <w:tcPr>
            <w:tcW w:w="2245" w:type="dxa"/>
            <w:shd w:val="clear" w:color="auto" w:fill="auto"/>
            <w:hideMark/>
          </w:tcPr>
          <w:p w:rsidR="00993A9A" w:rsidRPr="00070AA2" w:rsidRDefault="00993A9A" w:rsidP="00577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Nie wymagający podłączenia kablowego między nadajnikiem a odbiornikiem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A9A" w:rsidRPr="00577B62" w:rsidTr="00993A9A">
        <w:trPr>
          <w:trHeight w:val="615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 w:rsidR="0068730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414" w:type="dxa"/>
            <w:shd w:val="clear" w:color="auto" w:fill="auto"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Gimbal</w:t>
            </w:r>
            <w:proofErr w:type="spellEnd"/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do aparatu fotograficznego i kamery</w:t>
            </w:r>
          </w:p>
        </w:tc>
        <w:tc>
          <w:tcPr>
            <w:tcW w:w="2245" w:type="dxa"/>
            <w:shd w:val="clear" w:color="auto" w:fill="auto"/>
            <w:hideMark/>
          </w:tcPr>
          <w:p w:rsidR="00993A9A" w:rsidRPr="00070AA2" w:rsidRDefault="00993A9A" w:rsidP="00577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Kompatybilny z aparatem i kamerą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993A9A" w:rsidRPr="00070AA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 w:rsidRPr="00577B6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93A9A" w:rsidRPr="00577B62" w:rsidRDefault="00993A9A" w:rsidP="00735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B4474" w:rsidRPr="00577B62" w:rsidTr="004852A7">
        <w:trPr>
          <w:trHeight w:val="615"/>
        </w:trPr>
        <w:tc>
          <w:tcPr>
            <w:tcW w:w="623" w:type="dxa"/>
            <w:shd w:val="clear" w:color="auto" w:fill="auto"/>
            <w:noWrap/>
          </w:tcPr>
          <w:p w:rsidR="000B4474" w:rsidRPr="00070AA2" w:rsidRDefault="0068730F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414" w:type="dxa"/>
            <w:shd w:val="clear" w:color="auto" w:fill="auto"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Maszyna do szycia J15R</w:t>
            </w:r>
          </w:p>
        </w:tc>
        <w:tc>
          <w:tcPr>
            <w:tcW w:w="2245" w:type="dxa"/>
            <w:shd w:val="clear" w:color="auto" w:fill="auto"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shd w:val="clear" w:color="auto" w:fill="auto"/>
            <w:noWrap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B4474" w:rsidRPr="00577B62" w:rsidTr="00F54D85">
        <w:trPr>
          <w:trHeight w:val="585"/>
        </w:trPr>
        <w:tc>
          <w:tcPr>
            <w:tcW w:w="623" w:type="dxa"/>
            <w:shd w:val="clear" w:color="auto" w:fill="auto"/>
            <w:noWrap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414" w:type="dxa"/>
            <w:shd w:val="clear" w:color="auto" w:fill="auto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Duże krosno</w:t>
            </w:r>
          </w:p>
        </w:tc>
        <w:tc>
          <w:tcPr>
            <w:tcW w:w="2245" w:type="dxa"/>
            <w:shd w:val="clear" w:color="auto" w:fill="auto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shd w:val="clear" w:color="auto" w:fill="auto"/>
            <w:noWrap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B4474" w:rsidRPr="00577B62" w:rsidTr="00F54D85">
        <w:trPr>
          <w:trHeight w:val="585"/>
        </w:trPr>
        <w:tc>
          <w:tcPr>
            <w:tcW w:w="623" w:type="dxa"/>
            <w:shd w:val="clear" w:color="auto" w:fill="auto"/>
            <w:noWrap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414" w:type="dxa"/>
            <w:shd w:val="clear" w:color="auto" w:fill="auto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Włóczka, mix 14 kol.</w:t>
            </w:r>
          </w:p>
        </w:tc>
        <w:tc>
          <w:tcPr>
            <w:tcW w:w="2245" w:type="dxa"/>
            <w:shd w:val="clear" w:color="auto" w:fill="auto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shd w:val="clear" w:color="auto" w:fill="auto"/>
            <w:noWrap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B4474" w:rsidRPr="00577B62" w:rsidTr="00F54D85">
        <w:trPr>
          <w:trHeight w:val="735"/>
        </w:trPr>
        <w:tc>
          <w:tcPr>
            <w:tcW w:w="623" w:type="dxa"/>
            <w:shd w:val="clear" w:color="auto" w:fill="auto"/>
            <w:noWrap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414" w:type="dxa"/>
            <w:shd w:val="clear" w:color="auto" w:fill="auto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Zestaw nici TALIA BASE, 6 kol.</w:t>
            </w:r>
          </w:p>
        </w:tc>
        <w:tc>
          <w:tcPr>
            <w:tcW w:w="2245" w:type="dxa"/>
            <w:shd w:val="clear" w:color="auto" w:fill="auto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Zestaw nici szwalnych służących do szycia na maszynach przemysłowych i domowych w 6 kolorach.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B4474" w:rsidRPr="00577B62" w:rsidTr="00F54D85">
        <w:trPr>
          <w:trHeight w:val="705"/>
        </w:trPr>
        <w:tc>
          <w:tcPr>
            <w:tcW w:w="623" w:type="dxa"/>
            <w:shd w:val="clear" w:color="auto" w:fill="auto"/>
            <w:noWrap/>
            <w:hideMark/>
          </w:tcPr>
          <w:p w:rsidR="000B4474" w:rsidRPr="00070AA2" w:rsidRDefault="0068730F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  <w:r w:rsidR="000B447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14" w:type="dxa"/>
            <w:shd w:val="clear" w:color="auto" w:fill="auto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Zestaw nici TALIA SUMMER, 6 kol.</w:t>
            </w:r>
          </w:p>
        </w:tc>
        <w:tc>
          <w:tcPr>
            <w:tcW w:w="2245" w:type="dxa"/>
            <w:shd w:val="clear" w:color="auto" w:fill="auto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Zestaw nici szwalnych służących do szycia na maszynach przemysłowych i domowych w 6 kolorach.  cm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B4474" w:rsidRPr="00577B62" w:rsidTr="00F54D85">
        <w:trPr>
          <w:trHeight w:val="690"/>
        </w:trPr>
        <w:tc>
          <w:tcPr>
            <w:tcW w:w="623" w:type="dxa"/>
            <w:shd w:val="clear" w:color="auto" w:fill="auto"/>
            <w:noWrap/>
            <w:hideMark/>
          </w:tcPr>
          <w:p w:rsidR="000B4474" w:rsidRPr="00070AA2" w:rsidRDefault="0068730F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  <w:r w:rsidR="000B447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414" w:type="dxa"/>
            <w:shd w:val="clear" w:color="auto" w:fill="auto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Zestaw nici TALIA FLASH, 6 kol.</w:t>
            </w:r>
          </w:p>
        </w:tc>
        <w:tc>
          <w:tcPr>
            <w:tcW w:w="2245" w:type="dxa"/>
            <w:shd w:val="clear" w:color="auto" w:fill="auto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Zestaw nici szwalnych służących do szycia na maszynach przemysłowych i domowych w 6 kolorach.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B4474" w:rsidRPr="00577B62" w:rsidTr="00F54D85">
        <w:trPr>
          <w:trHeight w:val="600"/>
        </w:trPr>
        <w:tc>
          <w:tcPr>
            <w:tcW w:w="623" w:type="dxa"/>
            <w:shd w:val="clear" w:color="auto" w:fill="auto"/>
            <w:noWrap/>
            <w:hideMark/>
          </w:tcPr>
          <w:p w:rsidR="000B4474" w:rsidRPr="00070AA2" w:rsidRDefault="0068730F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  <w:r w:rsidR="000B447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414" w:type="dxa"/>
            <w:shd w:val="clear" w:color="auto" w:fill="auto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Zestaw nici TALIA PASTEL, 6 kol.</w:t>
            </w:r>
          </w:p>
        </w:tc>
        <w:tc>
          <w:tcPr>
            <w:tcW w:w="2245" w:type="dxa"/>
            <w:shd w:val="clear" w:color="auto" w:fill="auto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Zestaw nici szwalnych służących do szycia na maszynach przemysłowych i domowych w 6 kolorach.  cm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B4474" w:rsidRPr="00577B62" w:rsidTr="00F54D85">
        <w:trPr>
          <w:trHeight w:val="600"/>
        </w:trPr>
        <w:tc>
          <w:tcPr>
            <w:tcW w:w="623" w:type="dxa"/>
            <w:shd w:val="clear" w:color="auto" w:fill="auto"/>
            <w:noWrap/>
            <w:hideMark/>
          </w:tcPr>
          <w:p w:rsidR="000B4474" w:rsidRPr="00070AA2" w:rsidRDefault="0068730F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  <w:r w:rsidR="000B447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414" w:type="dxa"/>
            <w:shd w:val="clear" w:color="auto" w:fill="auto"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rPr>
                <w:rFonts w:eastAsia="Times New Roman" w:cstheme="minorHAnsi"/>
                <w:color w:val="4A545B"/>
                <w:sz w:val="16"/>
                <w:szCs w:val="16"/>
                <w:lang w:eastAsia="pl-PL"/>
              </w:rPr>
            </w:pPr>
            <w:r w:rsidRPr="000B447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Robot </w:t>
            </w:r>
            <w:proofErr w:type="spellStart"/>
            <w:r w:rsidRPr="000B447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Photon</w:t>
            </w:r>
            <w:proofErr w:type="spellEnd"/>
            <w:r w:rsidRPr="000B447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wraz z ładowarką oraz przewodami</w:t>
            </w:r>
          </w:p>
        </w:tc>
        <w:tc>
          <w:tcPr>
            <w:tcW w:w="2245" w:type="dxa"/>
            <w:shd w:val="clear" w:color="auto" w:fill="auto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gwarancja na 5 lat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B4474" w:rsidRPr="00577B62" w:rsidTr="00F54D85">
        <w:trPr>
          <w:trHeight w:val="69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 w:rsidR="0068730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414" w:type="dxa"/>
            <w:shd w:val="clear" w:color="auto" w:fill="auto"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Zestaw </w:t>
            </w:r>
            <w:r w:rsidRPr="00070AA2">
              <w:rPr>
                <w:rFonts w:eastAsia="Times New Roman" w:cstheme="minorHAnsi"/>
                <w:sz w:val="16"/>
                <w:szCs w:val="16"/>
                <w:lang w:eastAsia="pl-PL"/>
              </w:rPr>
              <w:t>podręczników do nauki podstaw programowania oraz nauki podstaw Sztucznej Inteligencji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shd w:val="clear" w:color="auto" w:fill="auto"/>
            <w:noWrap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B4474" w:rsidRPr="00577B62" w:rsidTr="00F54D85">
        <w:trPr>
          <w:trHeight w:val="114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 w:rsidR="0068730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414" w:type="dxa"/>
            <w:shd w:val="clear" w:color="auto" w:fill="auto"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sz w:val="16"/>
                <w:szCs w:val="16"/>
                <w:lang w:eastAsia="pl-PL"/>
              </w:rPr>
              <w:t>Dostęp do internetowej bazy scenariuszy zajęć (interdyscyplinarnych, do nauki kodowania oraz zajęć z mikrokontrolerami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shd w:val="clear" w:color="auto" w:fill="auto"/>
            <w:noWrap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B4474" w:rsidRPr="00577B62" w:rsidTr="00F54D85">
        <w:trPr>
          <w:trHeight w:val="30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 w:rsidR="0068730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proofErr w:type="spellStart"/>
            <w:r w:rsidRPr="00070AA2">
              <w:rPr>
                <w:rFonts w:eastAsia="Times New Roman" w:cstheme="minorHAnsi"/>
                <w:sz w:val="16"/>
                <w:szCs w:val="16"/>
                <w:lang w:eastAsia="pl-PL"/>
              </w:rPr>
              <w:t>Photon</w:t>
            </w:r>
            <w:proofErr w:type="spellEnd"/>
            <w:r w:rsidRPr="00070AA2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Magic </w:t>
            </w:r>
            <w:proofErr w:type="spellStart"/>
            <w:r w:rsidRPr="00070AA2">
              <w:rPr>
                <w:rFonts w:eastAsia="Times New Roman" w:cstheme="minorHAnsi"/>
                <w:sz w:val="16"/>
                <w:szCs w:val="16"/>
                <w:lang w:eastAsia="pl-PL"/>
              </w:rPr>
              <w:t>Dongle</w:t>
            </w:r>
            <w:proofErr w:type="spellEnd"/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shd w:val="clear" w:color="auto" w:fill="auto"/>
            <w:noWrap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B4474" w:rsidRPr="00577B62" w:rsidTr="00F54D85">
        <w:trPr>
          <w:trHeight w:val="465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 w:rsidR="0068730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414" w:type="dxa"/>
            <w:shd w:val="clear" w:color="auto" w:fill="auto"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Zestaw 3 mat (smart </w:t>
            </w:r>
            <w:proofErr w:type="spellStart"/>
            <w:r w:rsidRPr="00070AA2">
              <w:rPr>
                <w:rFonts w:eastAsia="Times New Roman" w:cstheme="minorHAnsi"/>
                <w:sz w:val="16"/>
                <w:szCs w:val="16"/>
                <w:lang w:eastAsia="pl-PL"/>
              </w:rPr>
              <w:t>city</w:t>
            </w:r>
            <w:proofErr w:type="spellEnd"/>
            <w:r w:rsidRPr="00070AA2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70AA2">
              <w:rPr>
                <w:rFonts w:eastAsia="Times New Roman" w:cstheme="minorHAnsi"/>
                <w:sz w:val="16"/>
                <w:szCs w:val="16"/>
                <w:lang w:eastAsia="pl-PL"/>
              </w:rPr>
              <w:t>storytelling</w:t>
            </w:r>
            <w:proofErr w:type="spellEnd"/>
            <w:r w:rsidRPr="00070AA2">
              <w:rPr>
                <w:rFonts w:eastAsia="Times New Roman" w:cstheme="minorHAnsi"/>
                <w:sz w:val="16"/>
                <w:szCs w:val="16"/>
                <w:lang w:eastAsia="pl-PL"/>
              </w:rPr>
              <w:t>, kratownica),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shd w:val="clear" w:color="auto" w:fill="auto"/>
            <w:noWrap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B4474" w:rsidRPr="00577B62" w:rsidTr="00F54D85">
        <w:trPr>
          <w:trHeight w:val="465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 w:rsidR="0068730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414" w:type="dxa"/>
            <w:shd w:val="clear" w:color="auto" w:fill="auto"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sz w:val="16"/>
                <w:szCs w:val="16"/>
                <w:lang w:eastAsia="pl-PL"/>
              </w:rPr>
              <w:t>Zestaw akcesoriów do nauki sztucznej inteligencji,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shd w:val="clear" w:color="auto" w:fill="auto"/>
            <w:noWrap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B4474" w:rsidRPr="00577B62" w:rsidTr="00F54D85">
        <w:trPr>
          <w:trHeight w:val="30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 w:rsidR="0068730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0.</w:t>
            </w:r>
          </w:p>
        </w:tc>
        <w:tc>
          <w:tcPr>
            <w:tcW w:w="1414" w:type="dxa"/>
            <w:shd w:val="clear" w:color="auto" w:fill="auto"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sz w:val="16"/>
                <w:szCs w:val="16"/>
                <w:lang w:eastAsia="pl-PL"/>
              </w:rPr>
              <w:t>Zestaw uchwytów do tabletów,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shd w:val="clear" w:color="auto" w:fill="auto"/>
            <w:noWrap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B4474" w:rsidRPr="00577B62" w:rsidTr="00F54D85">
        <w:trPr>
          <w:trHeight w:val="465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 w:rsidR="0068730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14" w:type="dxa"/>
            <w:shd w:val="clear" w:color="auto" w:fill="auto"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sz w:val="16"/>
                <w:szCs w:val="16"/>
                <w:lang w:eastAsia="pl-PL"/>
              </w:rPr>
              <w:t>Zestaw Fiszek z symbolami z aplikacji (do nauki kodowania)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shd w:val="clear" w:color="auto" w:fill="auto"/>
            <w:noWrap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B4474" w:rsidRPr="00577B62" w:rsidTr="00F54D85">
        <w:trPr>
          <w:trHeight w:val="30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 w:rsidR="0068730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414" w:type="dxa"/>
            <w:shd w:val="clear" w:color="auto" w:fill="auto"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sz w:val="16"/>
                <w:szCs w:val="16"/>
                <w:lang w:eastAsia="pl-PL"/>
              </w:rPr>
              <w:t>Zestaw masek (DIY, z nadrukiem)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shd w:val="clear" w:color="auto" w:fill="auto"/>
            <w:noWrap/>
            <w:hideMark/>
          </w:tcPr>
          <w:p w:rsidR="000B4474" w:rsidRPr="00070AA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0B4474" w:rsidRPr="00577B62" w:rsidRDefault="000B4474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F5568B" w:rsidRPr="00577B62" w:rsidTr="00F54D85">
        <w:trPr>
          <w:trHeight w:val="300"/>
        </w:trPr>
        <w:tc>
          <w:tcPr>
            <w:tcW w:w="623" w:type="dxa"/>
            <w:shd w:val="clear" w:color="auto" w:fill="auto"/>
            <w:noWrap/>
            <w:vAlign w:val="bottom"/>
          </w:tcPr>
          <w:p w:rsidR="00F5568B" w:rsidRPr="00070AA2" w:rsidRDefault="00F5568B" w:rsidP="00F54D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 w:rsidR="0068730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F5568B" w:rsidRPr="00070AA2" w:rsidRDefault="00F5568B" w:rsidP="00F54D8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Zestaw szkolny 4 x </w:t>
            </w:r>
            <w:proofErr w:type="spellStart"/>
            <w:r w:rsidRPr="00070AA2">
              <w:rPr>
                <w:rFonts w:eastAsia="Times New Roman" w:cstheme="minorHAnsi"/>
                <w:sz w:val="16"/>
                <w:szCs w:val="16"/>
                <w:lang w:eastAsia="pl-PL"/>
              </w:rPr>
              <w:t>Ozobot</w:t>
            </w:r>
            <w:proofErr w:type="spellEnd"/>
            <w:r w:rsidRPr="00070AA2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Bit + 6 x Drewniane Puzzle + 2 x scenariusze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F5568B" w:rsidRPr="00070AA2" w:rsidRDefault="00F5568B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shd w:val="clear" w:color="auto" w:fill="auto"/>
            <w:noWrap/>
          </w:tcPr>
          <w:p w:rsidR="00F5568B" w:rsidRPr="00070AA2" w:rsidRDefault="00F5568B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2" w:type="dxa"/>
          </w:tcPr>
          <w:p w:rsidR="00F5568B" w:rsidRPr="00577B62" w:rsidRDefault="00F5568B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F5568B" w:rsidRPr="00577B62" w:rsidRDefault="00F5568B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F5568B" w:rsidRPr="00577B62" w:rsidRDefault="00F5568B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F5568B" w:rsidRPr="00577B62" w:rsidRDefault="00F5568B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F5568B" w:rsidRPr="00577B62" w:rsidRDefault="00F5568B" w:rsidP="00F54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B4474" w:rsidRDefault="000B4474"/>
    <w:p w:rsidR="0068730F" w:rsidRDefault="0068730F"/>
    <w:p w:rsidR="0068730F" w:rsidRDefault="0068730F">
      <w:bookmarkStart w:id="0" w:name="_GoBack"/>
      <w:bookmarkEnd w:id="0"/>
    </w:p>
    <w:sectPr w:rsidR="0068730F" w:rsidSect="00070AA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A2"/>
    <w:rsid w:val="00070AA2"/>
    <w:rsid w:val="000B4474"/>
    <w:rsid w:val="003D281E"/>
    <w:rsid w:val="0045244E"/>
    <w:rsid w:val="00577B62"/>
    <w:rsid w:val="00597CEE"/>
    <w:rsid w:val="0068730F"/>
    <w:rsid w:val="009320A4"/>
    <w:rsid w:val="00993A9A"/>
    <w:rsid w:val="00F5568B"/>
    <w:rsid w:val="00F8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2021-12-10T15:00:00Z</cp:lastPrinted>
  <dcterms:created xsi:type="dcterms:W3CDTF">2021-12-10T15:29:00Z</dcterms:created>
  <dcterms:modified xsi:type="dcterms:W3CDTF">2021-12-10T15:29:00Z</dcterms:modified>
</cp:coreProperties>
</file>